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ארגוני הפשיעה על מערכת החינוך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בחשוון התשפ"ו (17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גוברת תחושת חוסר הביטחון בקרב תלמידים, מורים ומנהלים בבתי הספר בחברה הערבית, על רקע היעדרם של אכיפה וריסון כלפי ארגוני הפשיעה.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מתכוון לפעול להגברת ההגנה על בתי הספר ותחושת הביטחון בקרב החברה הערבית?  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0A01CD-28E7-4EAD-B040-7E76FEBD29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2236603</vt:r8>
  </property>
</Properties>
</file>