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דחופה</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3819.</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עיכוב תקציבים לרשות לביטחון קהילתי</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חברת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עאידה תומא סלימאן</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שאלה</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בצלאל סמוטריץ' - שר האוצר</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י"ב בחשוון התשפ"ו (3 בנובמבר 2025):</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בדיון בו.לזכויות הילד לפני שבוע מסר מנהל הרשות לביטחון קהילתי כי משרד האוצר מעכב את התקציבים מאז תחילת השנה, למרות קיצוץ משמעותי בתקציב הרשות. ראשי רשויות מממנים זמנית את הפעילות מתקציבם והמערך כולו בסכנת קריסה</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מדוע עוכב התקציב ומתי יועבר?</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 </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0E7A0333-AA5F-4BCB-B235-2DA2A608A03B}"/>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2236245</vt:r8>
  </property>
</Properties>
</file>