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3816.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שינוי שיטת חישוב מדד מחירי הדיור בלמ״ס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בחשוון התשפ"ו (2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הלמ״ס, מזה כשנה וחצי, מעוותת כלפי מעלה את מדד מחירי הדיור: מאז 2024 הוציאה מהחישוב עסקאות מסובסדות, ונוצרה תמונה מנופחת של מחירי הדיור. שינוי שיטת החישוב משפיע על החלטות משקי בית ובעלי דירות.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מבטיחים מדד מחירי דיור מדויק, ואילו צעדים ננקטים למניעת פגיעה והעמסת יוקר המחיה על הציבור?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6294F70-429D-4E54-984A-BB4DB33233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2236195</vt:r8>
  </property>
</Properties>
</file>