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3813.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העלייה החדה בהקצאת הכספים של המשרד לטובת ערוץ 14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רון כץ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בחשוון התשפ"ו (29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פורסם באתר שקוף כי משרד הביטחון בראשותך, העלה בחדות את הקצאת הכספים לטובת ערוץ 14 בכ-2100% וזאת על אף הירידה ברייטינג. לעומת זאת, הקצאת הכספים עבור ערוצים 12 ו-13, נחתכו בחדות וללא פרופורציה.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היו השיקולים לכך?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22786D6-AEA7-4743-A7F3-38D8447D35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2236146</vt:r8>
  </property>
</Properties>
</file>