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3757.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של נשים מהחברה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דוח מבקר המדינה,במשך חמש שנים הייתה עלייה בשיעורן של נשים מאוכלוסיות הזכאיות לייצוג הולם בשירות המדינה מכלל עובדות המדינה, אך נותר תת-ייצוג כמעט קבוע של עובדות מהחברה הערבית: שיעור הנשים מהחברה הערבית מכלל עובדות המדינה עד שנת 2019 (8.6%).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משרדכם עומד ביעד הייצוג הולם של נשים מהחברה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57EC1D-733F-4686-80AC-0FA75DDD18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2234819</vt:r8>
  </property>
</Properties>
</file>