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מחדל בתוכניות ההתחדשות העירונית.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התשפ"ה (23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מצביע על כך שרק כ-10% מהדירות שזקוקות לחיזוק נכללו בתוכניות התחדשות עירונית.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הסיבות לכך שתוכניות ההתחדשות העירונית אינן נותנות מענה רחב יותר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להרחיב את הזכאות גם לאזורים מוחלשים 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6ACABB7-D99F-48D5-ABF1-70388A6F81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2234620</vt:r8>
  </property>
</Properties>
</file>