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סירוב העברת תקציב למאגר ״אל תתקשר אליי״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השרה גולן סירבה לתקצב את מאגר "אל תתקשר אליי" המאפשר לאזרחים להימנע משיחות שיווקיות מצד חברות מסחריות. כתוצאה מכך המאגר הפסיק לפעול, ועלול להיסגר לחלוטין.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הסיבות לסירוב העברת התקציב (לפי הכתב יובל שדה טענת המשרד שהמאגר לא מעביר למשרד נתונים אינה נכונה)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ניתן הסבר מפורט על ההחלטה למאגר?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CD6A11B-1BA8-4DBB-8029-F3D94B80C3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2234415</vt:r8>
  </property>
</Properties>
</file>