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הממשלה לנזקים ולמפונים במלחמה עם איראן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פרקש הכהן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בסיוון התשפ"ה (16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פגיעת האויב האיראני שונה משהכרנו: טיל בודד- עשרות מבנים מיועדי הריסה, מאות מפונים ברדיוס מאות מטרים.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מפונים, לפי יישובים?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נערכים לטפל בהם?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יהיה הסדר כלכלי מיוחד?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קיימת הערכת נזק משוערת?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אלפי פגיעות ההדף יוכרו ע"י מס רכוש?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5C86A18-5A6C-44CF-9C37-70BE3668D0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2233100</vt:r8>
  </property>
</Properties>
</file>