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קיצוץ בתקציב החלטת ממשלה 549- התכנית למלחמה ופשיעה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בכוונת משרד האוצר להביא לאישור הממשלה קיצוץ ממוקד ומשמעותי מאוד בתכנית החומש לחברה הערבית ובפרט בהחלטה 549.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הקיצוץ נעשה בשעה שחלה התעצמות משמעותית בפשיעה בחברה הערבית ומספר הקורבנות זינק ל244 בשנת2023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חוות דעת ביטחוניות נשקלו טרם קבלת ההחלטה?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ED094FA-90E1-4602-B8D8-4850A00DA7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2232882</vt:r8>
  </property>
</Properties>
</file>