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איומים על ראשי רשויות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אנו עדים לאיומים על ראשי רשויות שנבחרו כדין, כאשר חלקם מאוימים בדרגת איום מספר 6 - הדרגה הגבוהה ביותר.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הם הנתונים במשטרת ישראל בגין איומים על ראשי רשויות?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המשרד לביטחון לאומי כנגד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96732B-14C7-4969-A0B2-97D338AFDC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2232860</vt:r8>
  </property>
</Properties>
</file>