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3352.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היחס בין איחוד משפחות לטרור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עמית הלוי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באייר התשפ"ה (4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היחס בין איחוד משפחות לטרור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אזרחי או תושבי ישראל מקרב הציבור הערבי הורשעו בעברות טרור או בעברות על רקע לאומני מקום המדינה ועד היום?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מתוך אלו שהורשעו כאמור, קיבלו מעמד בישראל במסגרת הליך איחוד משפחות או שהם ילדים של מי שקיבלו מעמד דרך איחוד משפחות?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EF16CE5-A96D-4368-A6C3-DE5C5A3D62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2230658</vt:r8>
  </property>
</Properties>
</file>