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ייצוג הולם של נשים מהחברה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בניסן התשפ"ה (7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דוח מבקר המדינה, במשך חמש שנים הייתה עלייה בשיעורן של נשים מאוכלוסיות הזכאיות לייצוג הולם בשירות המדינה מכלל עובדות המדינה, אך נותר תת-ייצוג כמעט קבוע של עובדות מהחברה הערבית: שיעור הנשים מהחברה הערבית מכלל עובדות המדינה עד שנת 2019 (8.6%).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משרדכם עומד ביעד הייצוג הולם של נשים מהחברה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הוא שיעור הייצוג הולם לנשים מהחברה הערבית במשרדכם?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מה היא תכנית המשרד לעמידה ביעד הייצוג הולם לנשים מהחברה הערבית?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0A09AD-2FFC-4868-BB6D-421C0CD5E0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2230110</vt:r8>
  </property>
</Properties>
</file>