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3105.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שירות הרכבות לבאר שבע יופסק בערבים ובסופ"ש</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ג' בניסן התשפ"ה (1 באפריל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על פי כתבתה של ציפורה סימן טוב, באתר "עכשיו 14" פורסם כי עקב עבודות חשמול המסילה, קו הרכבת בין תל אביב לבאר שבע יופסק בערבים ובסופי שבוע, קו זה הוא כלי תחבורה מרכזי עבור תושבי הדרום והסטודנטים הלומדים באוניברסיטת בן גוריון, הפסקתו בערבים ובסופי שבוע מחייבת את משרד התחבורה להפעיל פתרונות חלופיים ראויים.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מהם הפתרונות החלופיים המוצעים על ידי המשרד?</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מהם לוחות הזמנים לסיום העבודות וחזרת פעילות הקו?</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נבחנו חלופות אחרות לביצוע העבודות? במידה וכן, מהן?</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22/04/2025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BA8FD80-9D01-4944-A27E-752E7FB3F3C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2229748</vt:r8>
  </property>
</Properties>
</file>