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בהקצאת תמיכה לגופי הדרכת טיולים המתמחים בהדרכת טיולים לתלמידי החינוך המיוחד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תומך בגופי הדרכת טיולים בתקנה 24-14-59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תומך באופן לא שוויוני כך שגופים המתמחים בהדרכת טיולים לתלמידי החינוך המיוחד, כגון עמותת לטם, לא יכולים להנות מהתקנה?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דרישות הסף המגבילות בתקנה אינן עונות או קשורות למטרות התקנה?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המשרד לתקן את הפגיעה בשוויון ההזדמנויות?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7A13C0A-5B8A-42E2-9A92-4EAF909DF2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2228397</vt:r8>
  </property>
</Properties>
</file>