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בתופעת העישון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שיעור העישון בחברה הערבית גבוה משמעותית בהשוואה לחברה היהודית, במיוחד בקרב בני נוער, כ- 90% נחשפים לעישון ולסיגריות אלקטרוניות בגיל צעיר מאוד.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הפעולות המתוכננות על ידי משרד הבריאות בשנת 2025 למאבק בתופעה ולהגברת האכיפה במיוחד בקרב בני נוער?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B0B973-BA6A-4BCE-A2ED-A0D0A557CB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2227956</vt:r8>
  </property>
</Properties>
</file>