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מערך מבחני הרישוי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לפניות נוער בנושא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חברות פרטיות מפעילות את מערך מבחני הרישוי?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היכן ניתן לראות את הסכם ההתקשרות בין אותן חברות למשרד התחבורה?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אחוזי המעבר של מבחן הרישוי של כל חברה ב5 שנים האחרונות תוך חלוקה של מספר הטסטים פר נבחן, חלוקה גילאית וגאוגרפית.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95CDEF-C591-4E23-9C99-1FF8D334D6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2227539</vt:r8>
  </property>
</Properties>
</file>