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מעקב אחר יישום התוכנית הלאומית לבריאות הנפש בעקבות אירועי השבעה באוקטובר ומלחמת חרבות ברזל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לדיון בנושא יישום התוכנית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מודע הושמט תאריך הפרסום בתכונית שהוצגה?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מודע הושמט היעד ל100 בתים מאזנים חדשים?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עמדת המשרד על הפסד שנתי של כ150,000,000 בגין אשפוז מיותר של 1160 איש ביום (שליש מכלל המאושפזים) שיכלו להיות בחלופת אשפוז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16B44A-C9D0-4894-AB29-F833CF11EA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2227163</vt:r8>
  </property>
</Properties>
</file>