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בהקצאת בתי חולים ציבוריים כלליים לאוכלוסייה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פורסמה תוכנית המתאר הארצית למוסדות הבריאות ובה הוחלט על הקמת 8 בתי-חולים, כאשר אף אחד מהם לא ביישוב ערבי, וזאת בהיעדר בתי-חולים ציבוריים באף ישוב ערבי.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הקריטריונים שלפיהם נקבע היכן להקים את בתי החולים בתוכנית?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המדיניות לגישור הפער בהנגשת רפואה ציבורית?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הוקם בית-חולים בישוב ערבי?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F434672-7421-4D57-B247-528263CAEB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2227154</vt:r8>
  </property>
</Properties>
</file>