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חריף בתרופות חיוניות בבתי מרקחת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בטבת התשפ"ה (13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מעל שבועיים וחולים קשים אינם מקבלים תרופות חיוניות בשל בעיות במעבר לתוכנה חדשה של נובולוג המפיצה את התרופות.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ייתכן שחברה אחת מרכזת את אספקת התרופות ללא אלטרנטיבה?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המשרד מתכנן לעשות לפתרון המשבר ולהבטחת חיי אדם עכשיו ובעתיד?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3BCEB9E-8893-4B3C-B6F0-87D3DCC5B2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2226855</vt:r8>
  </property>
</Properties>
</file>