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התמתנות במגמת שילוב החברה החרדית בלימודים אקדמיים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התשפ"ה (21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נתוני שנתון החברה החרדית בישראל 2023 של המכון הישראלי הדמוקרטיה, חל פיחות במגמת העלייה בשנים האחרונות של היקף החרדים שלומדים באקדמיה.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הסיבות לשינוי המגמה לרעה?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מתכוון לעודד שילוב מוגבר של חרדים בלימודים אקדמיים?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BB1629B-43FD-46A8-9A39-DC737F3F69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2226812</vt:r8>
  </property>
</Properties>
</file>