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תקיפת משפחה ערבייה באילת על רקע גזענות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ב-29.12.24 משפחה ערבייה הותקפה באילת. בני המשפחה נאלצו לקבל טיפול רפואי. לתקיפה התלוו אמירות גזעניות וקללות, המצב גרם להשפלה רבה. המשטרה עצרה את התוקפים.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הוגשו כתבי אישום?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כוונה לסווג מקרה זה כעבירת שנאה?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 לא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B75A1F-EDA0-4E9E-A92C-D3CD85C0B2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2226734</vt:r8>
  </property>
</Properties>
</file>