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האכיפה בעניין עבירות הסתה ברשת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דוח של הממ"מ ב9.11.2024 עולה כי, בשנת 2024 היו 252 חשודים בתיקי הסתה לטרור שחקירתם אושרה ולאומם תועד- 92% היו ערבים ו8% היו יהודים.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הקריטריונים לאישור פתיחת חקירה בעבירות ההסתה?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היו שינויים בקריטריונים? מי נתן אותם?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המדיניות בנושא? מי נתן אותה?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023B251-3DD8-4782-89F0-028275A141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2225357</vt:r8>
  </property>
</Properties>
</file>