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העסקת רבש"צים כאזרחים עובדי צה"ל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התשפ"ו (1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שהב"ט אימץ אשתקד המלצה לפיה רבש"צים יועסקו כאזרחים עובדי צה"ל. בעניין זה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השופט גרינברג פסק כי המדינה תעדכן בתוך שבוע לגבי ההחלטה בנושא העסקת הרבש"צים כאע"צים או בדרך אחרת ותפרט את תהליכי העבודה ולוחות הזמנים בעניין זה,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עברו להעסקה ישירה?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השיקולים להעלאת שכרם ללא יישום ההמלצות שאומצו?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25953C-361C-4E15-99FA-3C14C1D36A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2225018</vt:r8>
  </property>
</Properties>
</file>