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תת תקצוב בהחלטת ממשלה 716 ו-717 לתוכנית להעצמה ולפיתוח כלכלי חברתי ביישובים הדרוזיים והצ'רקסיים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בכסלו התשפ"ה (30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שערכתי בועדה שבראשותי, ועל פי הדיווח של מנהל הרשות לפיתוח כלכלי חברתי במשרד ראה"מ נראה כי משרדך תוקצב שלא בהתאמה ליעדיו וזאת יישום מלא של 5 מלש"ח בלבד.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להעלאת התקציב במסגרת תוכנית החומש?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הוקם הצוות לגיבוש תוכנית ייעודית עבור חיימ"ש? כמה תקציב הוקצה לטובת עניין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CD46E54-3C84-4592-AE18-F1AD2EE55F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2224777</vt:r8>
  </property>
</Properties>
</file>