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כניסת אזרחים לרצועת עזה בניגוד לנהלים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בכסלו התשפ"ה (9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פורסם שקבוצות קיצוניות פועלות להקמת התנחלויות ברצועת עזה, וכי אזרחים נכנסו בליווי צה"ל לרצועה.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הותרה כניסתם בניגוד לנוהל, בזמן שעיתונאים נדרשים באישור שכמעט ולא ניתן?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תפעל לאכיפת הנהלים ותמנע כניסת אזרחים לרצועה?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האג'נדה של הקמת התנחלויות בעזה משפיעה על המשך המלחמה בעזה והנכונות לעסקת חטופים?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C13E9B-C3FE-408C-B2AB-5C31E54478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2224711</vt:r8>
  </property>
</Properties>
</file>