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2464.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ייצוג-חסר משמעותי בהגשת תלונות על עבירות מין בקרב החברה הערבית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בכסלו התשפ"ה (2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נתוני איגוד מרכזי הסיוע ל-2023, רק 11% מהתלונות למשטרה בגין עבירות מין הוגשו ע"י נפגע/ת לא יהודי/יה - ייצוג-חסר משמעותי ביחס לשיעור החברה הערבית.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גורמי הרווחה מוכשרים להתמודדות עם עבירות מין בחברה הלא-יהודית?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פועל להעלאת המודעות לנושא הפגיעה המינית בקרב אוכלוסיה לא יהודית שמוכרת לשירותי הרווחה?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126B41B-CCE3-4043-B7C9-408713350B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2224402</vt:r8>
  </property>
</Properties>
</file>