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דחופה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2426.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עיכוב בתשלום שכר לעובדי עיריית נצרת במשך 3 חודשים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עאידה תומא סלימאן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משה ארבל - שר הפנים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כ"ד בחשוון התשפ"ה (25 בנובמבר 2024):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עובדי וגמלאי עיריית נצרת לא מקבלים משכורת מזה שלושה חודשים למרות החלטה מחייבת של בית הדין לעבודה.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כיצד בכוונת המשרד לפעול כדי לקיים את פסק הדין ולהעביר את המשכורות באופן מיידי?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143E9819-77A2-4180-AB86-2292A949A8D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2224304</vt:r8>
  </property>
</Properties>
</file>