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2403.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נחיצות המשרד לשיתוף פעולה אזורי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דוד אמסלם - השר לשיתוף פעולה אזורי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בחשוון התשפ"ה (20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מבקר המדינה המליץ לבחון את נחיצות משרדך בשל אי-ביצוע תקציבים, אי-עמידה ביעדים וניצול יותר מחצי מתקני העבודה ל"משרות אמון".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המשרד שיפר את שיתוף הפעולה האזורי מפרוץ המלחמה?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תפקידים לא אוישו במשרד כ"משרות אמון"?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מסדר יומו של השר מוקדש לעבודת המשרד?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השר משוכנע בנחיצות משרדו?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57A8121-513A-4BAB-9ACC-C1FFB212A7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2223392</vt:r8>
  </property>
</Properties>
</file>