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2350.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הצמדת המדרגה המופחתת של דמי הביטוח הלאומי למדד המחירים לצרכן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בחשוון התשפ"ה (13 בנובמבר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 אישור התקציב בממשלה, פורסם תזכיר חוק ובתוכו סעיף שקובע כי החל מ-2026 המדרגה המופחתת של דמי הביטוח הלאומי לא תוגדר כ-60% מהשכר הממוצע במשק, אלא תוצמד למדד המחירים לצרכן.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מהי תוספת התשלום המשוערת בשנים הקרובות כתוצאה משינוי שיטת החישוב של המדרגה?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עשירוני הכנסה יושפעו בצורה הכי משמעותית מהשינוי?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04/12/2024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C6E9724-08FA-47B9-A7AD-9CA4E4EE67C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2223390</vt:r8>
  </property>
</Properties>
</file>