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לזינוק במספר המטופלים באגף השיקום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בחשוון התשפ"ה (13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אגף השיקום עדכן כי מפרוץ המלחמה נקלטו לטיפול 12 אלף פצועים - עלייה של 20% בהיקף המטופלים. לפי הערכות האגף, עד 2030 יהיו כ-100 אלף נכי צה"ל.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האגף נערך מבחינת כוח אדם לזינוק במספר המטופלים?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נערך תקציבית לזינוק במספר המטופלים?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השינוי ביחס המטפלים-מטופלים באגף מפרוץ המלחמה?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AB42EBE-BECE-425D-BF98-A633DC53E7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2223376</vt:r8>
  </property>
</Properties>
</file>