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נסיעת משרדך לוועידת האקלים 2024 בבאקו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בחשוון התשפ"ה (11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וועידת האקלים של האו"ם שמתכנסת מדי שנה, מהווה פלטפורמה חשובה להצגת מדיניות ישראלית.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השנה, התגלה שהושקעו כ-7 מיליון ש"ח במשלחת, לפני הוצאת ביטחון ותוספות.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תקציב הבסיס שאושר במשרדך למשלחת, ומהו פירוט ההוצאות התקציביות בגינו?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המניע ליציאת פמליה בת 4 שרים למשלחת, וכיצד הדבר משרת את קידום המדיניות הישראלית?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30B8040-9C57-4409-8A75-E1F458E130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2223238</vt:r8>
  </property>
</Properties>
</file>