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השהיית העסקתה של אנתסאר חג׳אזי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אנתסאר חג׳אזי נעצרה במעצר שווא פוליטי בהוראת שר הבט״ל ושוחררה ללא תנאים מגבילים ע״י המשטרה. ברם, היא עודנה מושעית מהעסקתה כמדריכה בפרויקט ״תוכנית קרב״ (מכרז 2/1.2019 של משרד החינוך), בשל הנמקה של הנחיית המשרד.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מכוח איזו הנחייה מבוצעת ההשעייה?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לאור מעצר השווא הפוליטי, האם תורה לאשר המשך העסקתה?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9331D11-3315-48C0-9138-A7B0520924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2223157</vt:r8>
  </property>
</Properties>
</file>