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עיצומים על חברות תחברה ציבורית ששבתו בשביתה הלא חוקית של הסתדרות העובדים.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פסל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התשפ"ה (29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בשניים בספטמבר שבתו שש חברות תחב"צ במסגרת השביתה הפוליטית הלא-חוקית של ההסתדרות.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נסיעות לא בוצעו בכל חברה?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גובה הקנס שהוטל על כל אחת מהשובתות?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 האם דרש המשרד מהמפעילים למצוא חלופות של גמלאים וקבלני משנה?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97295E-B94F-486B-B1AC-33743646D8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2222105</vt:r8>
  </property>
</Properties>
</file>