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2140.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ברופאים לנפש בחברה הערבית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באב התשפ"ד (12 באוגוסט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2017 עלה בהדרגה מספר הרופאים לנפש, לאחר מגמת ירידה ממושכת שהחלה בתחילת שנות האלפיים, כידוע , קיים מחסור דרמטי ברופאים לנפש בחברה הערבית הן מספרית והן בפריסה הגאוגרפית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העליה כוללת רופאים מהחברה הערבית?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הוא אחוז הרופאים הרופאים הערבים בעלייה זו ובכלל?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EBB755-1168-45CB-A6BA-1216433FAA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2221633</vt:r8>
  </property>
</Properties>
</file>