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חתימה על תקנות לאיסור שימוש בעופרת בצייד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ב-20.4.2023 פרסם משרדך להערות הציבור טיוטה לתיקון תקנות החוק להגנת חיית הבר שעניינן בין היתר איסור שימוש בעופרת בעת צייד, חומר שלו השפעות סביבתיות ובריאותיות מזיקות מאוד לסביבה.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ההשפעה השלילית הידועה של שימוש בעופרת בצייד בישראל?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בכוונת השרה לחתום על התקנות?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כן, מתי התקנות צפויות להיחתם?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4FB6B17-D454-41F5-8FE8-6182FD53CF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2221026</vt:r8>
  </property>
</Properties>
</file>