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שיא בהרוגים בתאונות דרכים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בתמוז התשפ"ד (15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נתוני אור ירוק, השנה נהרגו 88 אנשים מהחברה הערבית בתאונות דרכים- המספר הגבוה ב-20 שנה.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יועברו תקציבי החלטה 550 לרלב"ד?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תכנית משרדך והתקציב לשנים 2025-2024 בחברה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61F8DA0-87C3-4926-937A-334C1DC5D4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2220824</vt:r8>
  </property>
</Properties>
</file>