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עיכוב בקידום חקיקה ממשלתית להסדרת מעמדם וזכויותיהם של יתומי צה"ל וכוחות הביטחון הבוגרים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מתן כהנא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בסיוון התשפ"ד (1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ב- 24/5/24 פרסם משהב"ט תזכיר חוק לכינון רופורמה במעמדם ובזכויותיהם של יתומי צה"ל ומעהב"ט. משרדך התנגד להצעה ובכך, נמנעות זכויותיהן של אלפי יתומי צה"ל.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מונע אדוני את קידום הצעת החוק הממשלתית להסדרת זכויותיהם של יתומי צה"ל?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00C8139-EF22-4AC2-9A26-748BC27DF6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2219910</vt:r8>
  </property>
</Properties>
</file>