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כפל הנחות בארנונה לאנשי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התשפ"ד (24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משרתי מילואים פעילים זכאים לקבל הנחה בארנונה מהרשויות המקומיות. במידה והם זכאים להנחה מסיבה נוספת, הנחת הארנונה על שירות המילואים מתבטלת ואין כפל הנחות.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אין כפל הנחות בארנונה למשרתי מילואים הזכאים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להחיל אחידות ברשויות המקומיות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70424E-1004-4458-BD05-D44A718782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2219692</vt:r8>
  </property>
</Properties>
</file>