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1850.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חוסר כיתות לימוד בישובים הערבים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בסיוון התשפ"ד (19 ביוני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מערכת החינוך בבתי הספר הערביים סובלת מחוסר כיתות לימוד והרבה כיתות הקיימות לא עומדות בקריטריונים הנאותים ללימודים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המשרד מתכוון לעשות בשביל לפתור את הבעיה הזו עד התחלת השנה 24/25?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10/07/2024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C3F3009-5F16-48A2-8484-EE9015D03A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2219224</vt:r8>
  </property>
</Properties>
</file>