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הטיית תקציבים ופרוייקטים לפי מדרג חשיבות פוליטי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התשפ"ד (3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בתחקיר "המקור" נחשף כי החלטות שנתקבלו במשרדך נעשו על סמך שיקולים פוליטיים ואישיים על חשבון שיקולים מקצועיים, ושפרויקטים קודמו או נגנזו בהתאם לדירוג רמת חשיבותן הפוליטית.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תועדפו באופן שיטתי רשויות ליכודיות על חשבון אחרות?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לנהל את חלוקת המשאבים במשרדך באופן שוויוני בעקבות הפרסום?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AA65761-161A-4159-AD7C-A2F3E293BB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2218707</vt:r8>
  </property>
</Properties>
</file>