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מסלולי השקעה בהון אנושי לאוכלוסייה הבדואית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 הונחה המשרד להקים מסלולי השקעה בהון אנושי לאוכלוסייה הבדואית 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הוקמו מסלולים כאלה?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אפקטיביות המסלולים?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הוסטו תקציבים לא ממומשים במסגרת החלטת הממשלה לטובת המשך תקצוב מסלול זה? אבקש לקבל פירוט אם אכן הוסטו תקציבים.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A42B522-8141-458D-BD9F-31CE6858FC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2217270</vt:r8>
  </property>
</Properties>
</file>