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רק 3 אחוזים שיעור הייצוג של החברה הערבית בדרג הבכיר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באדר ב' התשפ"ד (1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הייצוג של עובדי מדינה ערבים הולך וקטן עם העלייה במידת הבכירות. ייצוגם בדרג הזוטר של משרדי הממשלה היה 15% וייצוגם בדרג הבכיר היה 3%.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משרדכם עומד ביעד הייצוג הולם בדרג הבכיר?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מה הוא שיעור הייצוג הולם לחברה הערבית בדרג הבכיר במשרדכם?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מה היא תכנית המשרד לעמידה ביעד הייצוג הולם לחברה הערבית?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22B3B13-F822-4E54-85F3-EC9CA0AD80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2216877</vt:r8>
  </property>
</Properties>
</file>