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מאגר חקיקה ופסיקה לאומי חינמי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באדר ב' התשפ"ד (28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כיום אזרח או בעל מקצוע שזקוק למצוא חוק, תקנה, פסק-דין או מידע משפטי - נאלץ להשתמש במאגר מידע משפטי מסחרי, שעלותו גבוהה (כ-4,000 ₪ לשנה).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המשפטים לא יקים מאגר מידע חינמי לציבור הכולל תוכנת חיפוש משוכללת, שיכלול את החקיקה ופסקי הדין של בתי המשפט ובתי הדין?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B8FB851-5055-4335-8C3C-586E55F529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2210435</vt:r8>
  </property>
</Properties>
</file>