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1388.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אפקטיביות מרכזי ריאן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בן צור - שר העבודה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באדר ב' התשפ"ד (19 במרץ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מבקר המדינה קבע כי תרומת מרכז ריאן לתעסוקת צעירים ערבים חסרי מעש מזערית.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נערכה בעקבות הניתוח הסטטיסטי בדיקת אפקטיביות בקרב אוכלוסיות נוספות?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כן- מהי? כיצד נערכה, מי העורך ובאילו אוכלוסיות? מהם ממצאיה?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 נערכה- מדוע? האין השר סבור שראוי לערכה? 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2667C0B-1E98-4562-AD51-9B55D97A6D3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2216236</vt:r8>
  </property>
</Properties>
</file>