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1261.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התעלמות המדינה מצרכי שורדי מסיבות הנובה פסיידאק ומפגש מידברן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טייב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העבודה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באדר א' התשפ"ד (19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ב7  באוקטובר הפכו מסיבות הנובה, פסיידאק ומפגש מידברן לזירת אימה, כאשר מחבלי חמאס פתחו בטבח חסר רחמים ורחב היקף על המשתתפים במסיבות אלו.  שורדי הטבח מרגישים שהמדינה לא נותנת מענה לצרכיהם.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המענים והתכניות של המשרד לנפגעי המסיבות 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58D0B8C-600E-480E-A97E-A4CA01AC4E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2215305</vt:r8>
  </property>
</Properties>
</file>