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1256.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הקמת מוסד אקדמי ביישוב ערבי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בשבט התשפ"ד (8 בפברואר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בשנים האחרונות הוציא משרד החינוך קול קורא להקמת מוסד אקדמי ביישוב ערבי. עד היום לא הוקם מוסד כזה למרות חלוף הזמן.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עד היום לא הוקם מוסד כמובטח בקול הקורא של משרדך? מדוע עד היום לא נבחר מוסד כאמור?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מתכנן המשרד לפעול בכדי לממש את ההחלטה להקים מוסד כאמור? 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29/02/2024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722D836-4C36-491B-BA55-0277CF17143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2214797</vt:r8>
  </property>
</Properties>
</file>