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1250.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תקציב בערים מעורבות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בשבט התשפ"ד (8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משרד הנגב והגליל בקול קורא בשנת 2021, בתוכנית 550, צוין שהתקציב בערים מעורבות הוא בשיווי של 10 מיליון ש״ח לכל רשות, מתוך חמישה רשויות.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למשרדכם על הנושא?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מהו הסטטוס של ניצול התקציב?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13A1EF3-F242-44B8-B34C-C4BF183E46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2214624</vt:r8>
  </property>
</Properties>
</file>