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1156.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שטחי מרעה חלופיים לחקלאים מהחברה הבדואית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בשבט התשפ"ד (16 בינואר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פרוץ המלחמה נסגרו שטחי מרעה רבים באזור עוטף עזה, שטחים אלה שימשו חקלאים רבים מהחברה הערבית הבדואית בנגב, של קיבלו מענה חלופי למחסור שנוצר בעקבות סגירת שטחים אלה.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מתוכנן לספק פתרונות/חלופות למחסור שנוצר בשטחי מרעה?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06/02/2024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A825817-06A7-49E3-A6FD-DC7475A0EC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2213766</vt:r8>
  </property>
</Properties>
</file>