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פגיעה קשה בחופש הביטוי וההתארגנות בצל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בטבת התשפ"ד (26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פרוץ המלחמה, אנו עדים למגבלות חסרות תקדים וחסרות ביסוס עובדתי ומשפטי מטעם המשטרה על חופש הביטוי וחופש ההתארגנות. כך, המשטרה איימה לסגור אולם אם יאריח כנס של תנועחת חד"ש.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עמדת משרדך ועמדת היועמ"ש בעניין?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מדיניות להגביל חופש ביטוי וחופש התארגנות בזמן המלחמה?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ההנחיות שניתנו מטעם משרדך?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E0DF82C-27A2-4523-B924-E16FA7855D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2212551</vt:r8>
  </property>
</Properties>
</file>