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התערבות במקורות מימון של חמאס למרות מודיעין ישראלי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בשבט התשפ"ד (15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פרסום הניו יורק טיימס, ישראל ידעה מהם מקורות מימון החמאס ואפשרה לקיומן. הכסף סייע לבניית התשתית הצבאית של הארגון, שהובילה לאירועי ה7 באוקטובר.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ממשלת ישראל לא התערבה כנגד מקורות אלו?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נסגר הצוות האמון על מודיעין מקורות 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4FA1FAA-9BE8-44E1-9945-6DC6272206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2212547</vt:r8>
  </property>
</Properties>
</file>